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5C8E4B" w14:textId="77777777" w:rsidR="00E32AE2" w:rsidRPr="00247459" w:rsidRDefault="00E32AE2" w:rsidP="00E32AE2">
      <w:pPr>
        <w:jc w:val="center"/>
        <w:rPr>
          <w:sz w:val="24"/>
          <w:u w:val="single"/>
        </w:rPr>
      </w:pPr>
      <w:r w:rsidRPr="00247459">
        <w:rPr>
          <w:sz w:val="24"/>
          <w:u w:val="single"/>
        </w:rPr>
        <w:t>ÇEVRE VE SAĞLIK KOMİSYONU RAPORU</w:t>
      </w:r>
    </w:p>
    <w:p w14:paraId="0694B59E" w14:textId="53D6AF0D" w:rsidR="00E31B25" w:rsidRPr="00E32AE2" w:rsidRDefault="00E32AE2" w:rsidP="00E32AE2">
      <w:pPr>
        <w:pStyle w:val="Altyaz"/>
        <w:rPr>
          <w:b/>
        </w:rPr>
      </w:pPr>
      <w:r>
        <w:rPr>
          <w:b/>
        </w:rPr>
        <w:t xml:space="preserve">   </w:t>
      </w:r>
      <w:r w:rsidRPr="00247459">
        <w:rPr>
          <w:b/>
        </w:rPr>
        <w:t>İL GENEL MECLİS BAŞKANLIĞINA</w:t>
      </w:r>
    </w:p>
    <w:p w14:paraId="679AEFE5" w14:textId="77777777" w:rsidR="00682D09" w:rsidRPr="00A21B8C" w:rsidRDefault="00682D09" w:rsidP="00E31B25">
      <w:pPr>
        <w:pStyle w:val="Altyaz"/>
        <w:jc w:val="left"/>
        <w:rPr>
          <w:b/>
          <w:sz w:val="16"/>
          <w:szCs w:val="16"/>
        </w:rPr>
      </w:pPr>
    </w:p>
    <w:p w14:paraId="3DF21D47" w14:textId="15189655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E32AE2">
        <w:rPr>
          <w:szCs w:val="24"/>
        </w:rPr>
        <w:t>28</w:t>
      </w:r>
      <w:proofErr w:type="gramEnd"/>
      <w:r w:rsidR="00747149">
        <w:rPr>
          <w:szCs w:val="24"/>
        </w:rPr>
        <w:t>.</w:t>
      </w:r>
      <w:r w:rsidR="00E32AE2">
        <w:rPr>
          <w:szCs w:val="24"/>
        </w:rPr>
        <w:t>10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14:paraId="0C59F4A7" w14:textId="3BA6B481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E32AE2">
        <w:rPr>
          <w:szCs w:val="24"/>
        </w:rPr>
        <w:t>11</w:t>
      </w:r>
      <w:r w:rsidR="00AA5377">
        <w:rPr>
          <w:szCs w:val="24"/>
        </w:rPr>
        <w:t>7</w:t>
      </w:r>
      <w:bookmarkStart w:id="0" w:name="_GoBack"/>
      <w:bookmarkEnd w:id="0"/>
    </w:p>
    <w:p w14:paraId="720B658F" w14:textId="77777777" w:rsidR="00FF5289" w:rsidRDefault="00FF5289" w:rsidP="00FF52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2F9C38EF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7C20FEF5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edilmesi, ayrıca</w:t>
      </w:r>
      <w:r>
        <w:rPr>
          <w:color w:val="000000"/>
          <w:sz w:val="24"/>
          <w:szCs w:val="24"/>
          <w:lang w:eastAsia="en-US" w:bidi="en-US"/>
        </w:rPr>
        <w:t xml:space="preserve"> Tarihi Yalova Kâğıthane’sinin yeniden ihyası için ilave bulgu ve belgelerin elde edilmesi konusu komisyonumuzca incelenmiştir.</w:t>
      </w:r>
      <w:proofErr w:type="gramEnd"/>
    </w:p>
    <w:p w14:paraId="1C16C154" w14:textId="77777777" w:rsidR="00FF5289" w:rsidRDefault="00FF5289" w:rsidP="00FF5289">
      <w:pPr>
        <w:jc w:val="both"/>
        <w:rPr>
          <w:rFonts w:eastAsia="Calibri"/>
          <w:sz w:val="16"/>
          <w:szCs w:val="16"/>
          <w:lang w:eastAsia="en-US"/>
        </w:rPr>
      </w:pPr>
    </w:p>
    <w:p w14:paraId="30037933" w14:textId="58F99F1F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Komisyonumuz tarafından yapılan tetkik ve değerlendirilmeler neticesinde; Kocaeli Kültür Varlıkları Koruma Bölge Kurulu</w:t>
      </w:r>
      <w:r w:rsidR="001B79F4">
        <w:rPr>
          <w:sz w:val="24"/>
          <w:szCs w:val="24"/>
        </w:rPr>
        <w:t>nun</w:t>
      </w:r>
      <w:r>
        <w:rPr>
          <w:sz w:val="24"/>
          <w:szCs w:val="24"/>
        </w:rPr>
        <w:t xml:space="preserve"> </w:t>
      </w:r>
      <w:r w:rsidR="001B79F4">
        <w:rPr>
          <w:sz w:val="24"/>
          <w:szCs w:val="24"/>
        </w:rPr>
        <w:t>23.09.202</w:t>
      </w:r>
      <w:r w:rsidR="004E25B2">
        <w:rPr>
          <w:sz w:val="24"/>
          <w:szCs w:val="24"/>
        </w:rPr>
        <w:t>1 tarih ve 5429 sayılı kararı ile</w:t>
      </w:r>
      <w:r w:rsidR="001B79F4">
        <w:rPr>
          <w:sz w:val="24"/>
          <w:szCs w:val="24"/>
        </w:rPr>
        <w:t xml:space="preserve"> Yalova İli, Çınarcık İlçesi, </w:t>
      </w:r>
      <w:proofErr w:type="spellStart"/>
      <w:r w:rsidR="001B79F4">
        <w:rPr>
          <w:sz w:val="24"/>
          <w:szCs w:val="24"/>
        </w:rPr>
        <w:t>Şenköy</w:t>
      </w:r>
      <w:proofErr w:type="spellEnd"/>
      <w:r w:rsidR="001B79F4">
        <w:rPr>
          <w:sz w:val="24"/>
          <w:szCs w:val="24"/>
        </w:rPr>
        <w:t xml:space="preserve"> Mahallesi, herhangi bir sit alanında bulunmayan, mülkiyeti tüzel kişiliğe ait, 171 ada, 11 parselde bulunan Yaren Baba Türbesi olarak bilinen</w:t>
      </w:r>
      <w:r w:rsidR="00F61C0D">
        <w:rPr>
          <w:sz w:val="24"/>
          <w:szCs w:val="24"/>
        </w:rPr>
        <w:t xml:space="preserve"> mezarın 2863 sayılı Kültür ve T</w:t>
      </w:r>
      <w:r w:rsidR="001B79F4">
        <w:rPr>
          <w:sz w:val="24"/>
          <w:szCs w:val="24"/>
        </w:rPr>
        <w:t xml:space="preserve">abiat Varlıklarını Koruma Kanununun 6 ve 7’nci maddelerinde yer alan özellikleri taşımadığı anlaşıldığından tescil edilmesine uygun olmadığına karar verildiği </w:t>
      </w:r>
      <w:r w:rsidR="004E25B2">
        <w:rPr>
          <w:sz w:val="24"/>
          <w:szCs w:val="24"/>
        </w:rPr>
        <w:t>g</w:t>
      </w:r>
      <w:r w:rsidR="001B79F4">
        <w:rPr>
          <w:sz w:val="24"/>
          <w:szCs w:val="24"/>
        </w:rPr>
        <w:t xml:space="preserve">örülmüştür. </w:t>
      </w:r>
      <w:proofErr w:type="gramEnd"/>
      <w:r w:rsidR="004E25B2">
        <w:rPr>
          <w:sz w:val="24"/>
          <w:szCs w:val="24"/>
        </w:rPr>
        <w:t xml:space="preserve">Bunun yanında </w:t>
      </w:r>
      <w:r>
        <w:rPr>
          <w:sz w:val="24"/>
          <w:szCs w:val="24"/>
        </w:rPr>
        <w:t>tescil edilen Tarihi Fransız Evi</w:t>
      </w:r>
      <w:r w:rsidR="00D64B53">
        <w:rPr>
          <w:sz w:val="24"/>
          <w:szCs w:val="24"/>
        </w:rPr>
        <w:t xml:space="preserve"> ile Fevziye Köyü Hacı Muratlar </w:t>
      </w:r>
      <w:proofErr w:type="spellStart"/>
      <w:r w:rsidR="00D64B53">
        <w:rPr>
          <w:sz w:val="24"/>
          <w:szCs w:val="24"/>
        </w:rPr>
        <w:t>Mescidi’</w:t>
      </w:r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</w:t>
      </w:r>
      <w:r w:rsidR="00D64B53">
        <w:rPr>
          <w:sz w:val="24"/>
          <w:szCs w:val="24"/>
        </w:rPr>
        <w:t>lerin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başta </w:t>
      </w:r>
      <w:r w:rsidR="004F04CA">
        <w:rPr>
          <w:sz w:val="24"/>
          <w:szCs w:val="24"/>
        </w:rPr>
        <w:t>Altınova İlçesi sınırları içerisinde bulunan ve önemli bir tarihi eser olan</w:t>
      </w:r>
      <w:r w:rsidR="004F04CA">
        <w:rPr>
          <w:i/>
          <w:sz w:val="24"/>
          <w:szCs w:val="24"/>
        </w:rPr>
        <w:t xml:space="preserve"> Tarihi Ayazma Camii’</w:t>
      </w:r>
      <w:r w:rsidR="004F04CA">
        <w:rPr>
          <w:sz w:val="24"/>
          <w:szCs w:val="24"/>
        </w:rPr>
        <w:t>nin ifraz işlemi tesis edilmek suretiyle</w:t>
      </w:r>
      <w:r w:rsidR="00D64B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</w:t>
      </w:r>
      <w:r w:rsidR="00601213">
        <w:rPr>
          <w:sz w:val="24"/>
          <w:szCs w:val="24"/>
        </w:rPr>
        <w:t xml:space="preserve">, hali </w:t>
      </w:r>
      <w:proofErr w:type="gramStart"/>
      <w:r w:rsidR="00601213">
        <w:rPr>
          <w:sz w:val="24"/>
          <w:szCs w:val="24"/>
        </w:rPr>
        <w:t>hazırda</w:t>
      </w:r>
      <w:proofErr w:type="gramEnd"/>
      <w:r w:rsidR="00601213">
        <w:rPr>
          <w:sz w:val="24"/>
          <w:szCs w:val="24"/>
        </w:rPr>
        <w:t xml:space="preserve"> kapalı bulunan ve tahminen 120 yıllık geçmişi olan </w:t>
      </w:r>
      <w:proofErr w:type="spellStart"/>
      <w:r w:rsidR="00601213">
        <w:rPr>
          <w:sz w:val="24"/>
          <w:szCs w:val="24"/>
        </w:rPr>
        <w:t>Denizçalı</w:t>
      </w:r>
      <w:proofErr w:type="spellEnd"/>
      <w:r w:rsidR="00601213">
        <w:rPr>
          <w:sz w:val="24"/>
          <w:szCs w:val="24"/>
        </w:rPr>
        <w:t xml:space="preserve"> Tarihi Aşağı </w:t>
      </w:r>
      <w:proofErr w:type="spellStart"/>
      <w:r w:rsidR="00601213">
        <w:rPr>
          <w:sz w:val="24"/>
          <w:szCs w:val="24"/>
        </w:rPr>
        <w:t>Mahale</w:t>
      </w:r>
      <w:proofErr w:type="spellEnd"/>
      <w:r w:rsidR="00601213">
        <w:rPr>
          <w:sz w:val="24"/>
          <w:szCs w:val="24"/>
        </w:rPr>
        <w:t xml:space="preserve">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projelerinin hazırlatılması ve akabinde restore edilerek kültür mirasımıza kazandırılması, yanı sıra Merkez İlçe, Elmalık Köyü sınırları içerisinde var olduğu düşünülen </w:t>
      </w:r>
      <w:r>
        <w:rPr>
          <w:color w:val="000000"/>
          <w:sz w:val="24"/>
          <w:szCs w:val="24"/>
          <w:lang w:eastAsia="en-US" w:bidi="en-US"/>
        </w:rPr>
        <w:t xml:space="preserve">Tarihi Yalova </w:t>
      </w:r>
      <w:proofErr w:type="spellStart"/>
      <w:r>
        <w:rPr>
          <w:color w:val="000000"/>
          <w:sz w:val="24"/>
          <w:szCs w:val="24"/>
          <w:lang w:eastAsia="en-US" w:bidi="en-US"/>
        </w:rPr>
        <w:t>Kâğıthanesi</w:t>
      </w:r>
      <w:proofErr w:type="spellEnd"/>
      <w:r>
        <w:rPr>
          <w:color w:val="000000"/>
          <w:sz w:val="24"/>
          <w:szCs w:val="24"/>
          <w:lang w:eastAsia="en-US" w:bidi="en-US"/>
        </w:rPr>
        <w:t xml:space="preserve"> ile ilgili ilave bulgu ve belgelerin elde edilmesi konularında </w:t>
      </w:r>
      <w:r>
        <w:rPr>
          <w:sz w:val="24"/>
          <w:szCs w:val="24"/>
        </w:rPr>
        <w:t>İdare tarafından başlatılan çalışmanın sonucunun komisyonlarla paylaşılmasının ardından konunun bir rapor halinde meclisin bilgisine sunulması için komisyonumuza süre verilmesi hususunu İl Genel Meclisin takdirine arz ve talep ederiz.</w:t>
      </w:r>
    </w:p>
    <w:p w14:paraId="3E02691E" w14:textId="77777777" w:rsidR="00E32AE2" w:rsidRDefault="00E32AE2" w:rsidP="00FF5289">
      <w:pPr>
        <w:jc w:val="both"/>
        <w:rPr>
          <w:sz w:val="24"/>
          <w:szCs w:val="24"/>
        </w:rPr>
      </w:pPr>
    </w:p>
    <w:p w14:paraId="7D878B85" w14:textId="77777777" w:rsidR="00E32AE2" w:rsidRDefault="00E32AE2" w:rsidP="00FF5289">
      <w:pPr>
        <w:jc w:val="both"/>
        <w:rPr>
          <w:sz w:val="24"/>
          <w:szCs w:val="24"/>
        </w:rPr>
      </w:pPr>
    </w:p>
    <w:p w14:paraId="54007589" w14:textId="77777777" w:rsidR="00E32AE2" w:rsidRDefault="00E32AE2" w:rsidP="00FF5289">
      <w:pPr>
        <w:jc w:val="both"/>
        <w:rPr>
          <w:sz w:val="24"/>
          <w:szCs w:val="24"/>
        </w:rPr>
      </w:pPr>
    </w:p>
    <w:p w14:paraId="30A9EB4D" w14:textId="77777777" w:rsidR="00E32AE2" w:rsidRDefault="00E32AE2" w:rsidP="00FF5289">
      <w:pPr>
        <w:jc w:val="both"/>
        <w:rPr>
          <w:szCs w:val="24"/>
          <w:u w:val="single"/>
        </w:rPr>
      </w:pP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E32AE2" w:rsidRPr="0012038E" w14:paraId="4F7C03B4" w14:textId="77777777" w:rsidTr="00665CCC">
        <w:trPr>
          <w:trHeight w:val="377"/>
        </w:trPr>
        <w:tc>
          <w:tcPr>
            <w:tcW w:w="2663" w:type="dxa"/>
            <w:hideMark/>
          </w:tcPr>
          <w:p w14:paraId="724A3579" w14:textId="77777777" w:rsidR="00E32AE2" w:rsidRPr="0012038E" w:rsidRDefault="00E32AE2" w:rsidP="00665C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14:paraId="23F24B56" w14:textId="77777777" w:rsidR="00E32AE2" w:rsidRPr="0012038E" w:rsidRDefault="00E32AE2" w:rsidP="00665CCC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Murat KAYA </w:t>
            </w:r>
          </w:p>
        </w:tc>
        <w:tc>
          <w:tcPr>
            <w:tcW w:w="2679" w:type="dxa"/>
            <w:hideMark/>
          </w:tcPr>
          <w:p w14:paraId="2140D6C5" w14:textId="77777777" w:rsidR="00E32AE2" w:rsidRPr="0012038E" w:rsidRDefault="00E32AE2" w:rsidP="00665C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E32AE2" w:rsidRPr="0012038E" w14:paraId="33FC990A" w14:textId="77777777" w:rsidTr="00665CCC">
        <w:trPr>
          <w:trHeight w:val="245"/>
        </w:trPr>
        <w:tc>
          <w:tcPr>
            <w:tcW w:w="2663" w:type="dxa"/>
            <w:hideMark/>
          </w:tcPr>
          <w:p w14:paraId="63A6FCCF" w14:textId="77777777" w:rsidR="00E32AE2" w:rsidRPr="0012038E" w:rsidRDefault="00E32AE2" w:rsidP="00665CC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14:paraId="183D8B09" w14:textId="77777777" w:rsidR="00E32AE2" w:rsidRPr="0012038E" w:rsidRDefault="00E32AE2" w:rsidP="00665CC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14:paraId="0C0B9916" w14:textId="77777777" w:rsidR="00E32AE2" w:rsidRPr="0012038E" w:rsidRDefault="00E32AE2" w:rsidP="00665CC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14:paraId="7C87E960" w14:textId="77777777" w:rsidR="00E32AE2" w:rsidRPr="0012038E" w:rsidRDefault="00E32AE2" w:rsidP="00E32AE2">
      <w:pPr>
        <w:rPr>
          <w:u w:val="single"/>
        </w:rPr>
      </w:pPr>
    </w:p>
    <w:p w14:paraId="0510F26D" w14:textId="77777777" w:rsidR="00E32AE2" w:rsidRDefault="00E32AE2" w:rsidP="00E32AE2">
      <w:pPr>
        <w:ind w:firstLine="708"/>
        <w:jc w:val="center"/>
        <w:rPr>
          <w:sz w:val="24"/>
          <w:szCs w:val="24"/>
        </w:rPr>
      </w:pPr>
    </w:p>
    <w:p w14:paraId="7630FE76" w14:textId="77777777" w:rsidR="00E32AE2" w:rsidRDefault="00E32AE2" w:rsidP="00E32AE2">
      <w:pPr>
        <w:ind w:firstLine="708"/>
        <w:jc w:val="center"/>
        <w:rPr>
          <w:sz w:val="24"/>
          <w:szCs w:val="24"/>
        </w:rPr>
      </w:pPr>
    </w:p>
    <w:p w14:paraId="509EDDEA" w14:textId="77777777" w:rsidR="00E32AE2" w:rsidRPr="0012038E" w:rsidRDefault="00E32AE2" w:rsidP="00E32AE2">
      <w:pPr>
        <w:ind w:firstLine="708"/>
        <w:jc w:val="center"/>
        <w:rPr>
          <w:sz w:val="24"/>
          <w:szCs w:val="24"/>
        </w:rPr>
      </w:pPr>
    </w:p>
    <w:p w14:paraId="79B44D52" w14:textId="77777777" w:rsidR="00E32AE2" w:rsidRDefault="00E32AE2" w:rsidP="00E32AE2">
      <w:pPr>
        <w:rPr>
          <w:sz w:val="24"/>
          <w:szCs w:val="24"/>
        </w:rPr>
      </w:pPr>
    </w:p>
    <w:p w14:paraId="15073189" w14:textId="77777777" w:rsidR="00E32AE2" w:rsidRPr="0012038E" w:rsidRDefault="00E32AE2" w:rsidP="00E32AE2">
      <w:pPr>
        <w:rPr>
          <w:sz w:val="24"/>
          <w:szCs w:val="24"/>
        </w:rPr>
      </w:pPr>
    </w:p>
    <w:p w14:paraId="50041A3A" w14:textId="77777777" w:rsidR="00E32AE2" w:rsidRPr="0012038E" w:rsidRDefault="00E32AE2" w:rsidP="00E32AE2">
      <w:pPr>
        <w:ind w:firstLine="708"/>
        <w:jc w:val="center"/>
        <w:rPr>
          <w:sz w:val="24"/>
          <w:szCs w:val="24"/>
        </w:rPr>
      </w:pPr>
    </w:p>
    <w:tbl>
      <w:tblPr>
        <w:tblW w:w="6884" w:type="dxa"/>
        <w:tblInd w:w="909" w:type="dxa"/>
        <w:tblLook w:val="04A0" w:firstRow="1" w:lastRow="0" w:firstColumn="1" w:lastColumn="0" w:noHBand="0" w:noVBand="1"/>
      </w:tblPr>
      <w:tblGrid>
        <w:gridCol w:w="3379"/>
        <w:gridCol w:w="3505"/>
      </w:tblGrid>
      <w:tr w:rsidR="00E32AE2" w:rsidRPr="0012038E" w14:paraId="642ACD7E" w14:textId="77777777" w:rsidTr="00665CCC">
        <w:trPr>
          <w:trHeight w:val="287"/>
        </w:trPr>
        <w:tc>
          <w:tcPr>
            <w:tcW w:w="3379" w:type="dxa"/>
            <w:hideMark/>
          </w:tcPr>
          <w:p w14:paraId="486F0B85" w14:textId="77777777" w:rsidR="00E32AE2" w:rsidRPr="0012038E" w:rsidRDefault="00E32AE2" w:rsidP="00665CC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3505" w:type="dxa"/>
            <w:hideMark/>
          </w:tcPr>
          <w:p w14:paraId="6719CF19" w14:textId="77777777" w:rsidR="00E32AE2" w:rsidRPr="0012038E" w:rsidRDefault="00E32AE2" w:rsidP="00665C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E32AE2" w:rsidRPr="0012038E" w14:paraId="231A2B78" w14:textId="77777777" w:rsidTr="00665CCC">
        <w:trPr>
          <w:trHeight w:val="303"/>
        </w:trPr>
        <w:tc>
          <w:tcPr>
            <w:tcW w:w="3379" w:type="dxa"/>
            <w:hideMark/>
          </w:tcPr>
          <w:p w14:paraId="591A4BB0" w14:textId="77777777" w:rsidR="00E32AE2" w:rsidRPr="0012038E" w:rsidRDefault="00E32AE2" w:rsidP="00665CC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3505" w:type="dxa"/>
            <w:hideMark/>
          </w:tcPr>
          <w:p w14:paraId="60D694DF" w14:textId="77777777" w:rsidR="00E32AE2" w:rsidRPr="0012038E" w:rsidRDefault="00E32AE2" w:rsidP="00665CC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sectPr w:rsidR="00177A60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7F5448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5377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1B25"/>
    <w:rsid w:val="00E32AE2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F5B95-C923-4996-B194-5495A7827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354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27</cp:revision>
  <cp:lastPrinted>2021-09-30T07:58:00Z</cp:lastPrinted>
  <dcterms:created xsi:type="dcterms:W3CDTF">2021-04-30T12:16:00Z</dcterms:created>
  <dcterms:modified xsi:type="dcterms:W3CDTF">2021-11-01T08:49:00Z</dcterms:modified>
</cp:coreProperties>
</file>